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0486CC2" w:rsidR="00D42268" w:rsidRPr="004C5834" w:rsidRDefault="00D42268" w:rsidP="00A37232">
      <w:pPr>
        <w:pStyle w:val="Naslov1"/>
        <w:spacing w:before="0" w:after="0" w:line="260" w:lineRule="exact"/>
      </w:pPr>
      <w:bookmarkStart w:id="0" w:name="_GoBack"/>
      <w:bookmarkEnd w:id="0"/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4C5834">
        <w:t xml:space="preserve">Vzorec št. </w:t>
      </w:r>
      <w:bookmarkEnd w:id="1"/>
      <w:bookmarkEnd w:id="2"/>
      <w:r w:rsidR="00A770DC" w:rsidRPr="004C5834">
        <w:t>3</w:t>
      </w:r>
    </w:p>
    <w:p w14:paraId="48BF1980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4C5834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3" w:name="_Toc512243752"/>
      <w:r w:rsidRPr="004C5834">
        <w:rPr>
          <w:lang w:eastAsia="en-US"/>
        </w:rPr>
        <w:t>POOBLASTILO ZA PRIDOBITEV PODATKOV IZ KAZENSKE EVIDENCE</w:t>
      </w:r>
      <w:bookmarkEnd w:id="3"/>
    </w:p>
    <w:p w14:paraId="2B23AC6C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4C5834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F62F59C" w:rsidR="00D42268" w:rsidRPr="004C5834" w:rsidRDefault="00D42268" w:rsidP="003133A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4C5834">
        <w:rPr>
          <w:rFonts w:ascii="Arial" w:hAnsi="Arial" w:cs="Arial"/>
          <w:sz w:val="20"/>
          <w:szCs w:val="20"/>
        </w:rPr>
        <w:t xml:space="preserve"> pogojev po prvem odstavku </w:t>
      </w:r>
      <w:r w:rsidRPr="004C5834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4C5834">
        <w:rPr>
          <w:rFonts w:ascii="Arial" w:hAnsi="Arial" w:cs="Arial"/>
          <w:sz w:val="20"/>
          <w:szCs w:val="20"/>
        </w:rPr>
        <w:t xml:space="preserve">naročila za oddajo naročila </w:t>
      </w:r>
      <w:r w:rsidR="00D30324">
        <w:rPr>
          <w:rFonts w:ascii="Arial" w:hAnsi="Arial" w:cs="Arial"/>
          <w:sz w:val="20"/>
          <w:szCs w:val="20"/>
        </w:rPr>
        <w:t>storitev</w:t>
      </w:r>
      <w:r w:rsidRPr="004C5834">
        <w:rPr>
          <w:rFonts w:ascii="Arial" w:hAnsi="Arial" w:cs="Arial"/>
          <w:sz w:val="20"/>
          <w:szCs w:val="20"/>
        </w:rPr>
        <w:t xml:space="preserve"> po odprtem postopku </w:t>
      </w:r>
      <w:r w:rsidR="003133AF" w:rsidRPr="004C5834">
        <w:rPr>
          <w:rFonts w:ascii="Arial" w:hAnsi="Arial" w:cs="Arial"/>
          <w:color w:val="000000" w:themeColor="text1"/>
          <w:sz w:val="20"/>
          <w:szCs w:val="20"/>
        </w:rPr>
        <w:t>za</w:t>
      </w:r>
      <w:r w:rsidR="003133AF" w:rsidRPr="004C583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71DC3" w:rsidRPr="00471DC3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ter nakup klimatskih naprav z upoštevanjem </w:t>
      </w:r>
      <w:proofErr w:type="spellStart"/>
      <w:r w:rsidR="00471DC3" w:rsidRPr="00471DC3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471DC3" w:rsidRPr="00471DC3">
        <w:rPr>
          <w:rFonts w:ascii="Arial" w:hAnsi="Arial" w:cs="Arial"/>
          <w:b/>
          <w:color w:val="000000" w:themeColor="text1"/>
          <w:sz w:val="20"/>
          <w:szCs w:val="20"/>
        </w:rPr>
        <w:t xml:space="preserve"> vidika, dobava, montaža ter vzdrževanje le teh v garancijskem roku za (schengenske) mejne prehode na južni meji Republike Slovenije, št. 430-1444/2022</w:t>
      </w:r>
      <w:r w:rsidRPr="004C5834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4C5834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4C5834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4C583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4C5834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4C5834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4C5834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Pr="004C5834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Pr="004C5834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0F7CDFE7" w:rsidR="00D42268" w:rsidRPr="004C5834" w:rsidRDefault="00D42268" w:rsidP="00A37232">
      <w:pPr>
        <w:spacing w:line="260" w:lineRule="exact"/>
      </w:pPr>
      <w:r w:rsidRPr="004C5834">
        <w:rPr>
          <w:rFonts w:ascii="Arial" w:hAnsi="Arial" w:cs="Arial"/>
          <w:sz w:val="18"/>
          <w:szCs w:val="18"/>
        </w:rPr>
        <w:br w:type="page"/>
      </w:r>
      <w:r w:rsidRPr="004C5834">
        <w:rPr>
          <w:color w:val="FF0000"/>
          <w:sz w:val="20"/>
          <w:szCs w:val="20"/>
        </w:rPr>
        <w:lastRenderedPageBreak/>
        <w:t xml:space="preserve"> </w:t>
      </w:r>
    </w:p>
    <w:p w14:paraId="065AD0DD" w14:textId="7328E8CF" w:rsidR="00D42268" w:rsidRPr="004C5834" w:rsidRDefault="00427A6B" w:rsidP="00A37232">
      <w:pPr>
        <w:pStyle w:val="Naslov1"/>
        <w:spacing w:before="0" w:after="0" w:line="260" w:lineRule="exact"/>
        <w:ind w:left="6372" w:firstLine="708"/>
      </w:pPr>
      <w:r w:rsidRPr="004C5834">
        <w:t xml:space="preserve">Vzorec št. </w:t>
      </w:r>
      <w:r w:rsidR="00A770DC" w:rsidRPr="004C5834">
        <w:t>3</w:t>
      </w:r>
      <w:r w:rsidR="00D42268" w:rsidRPr="004C5834">
        <w:t>a</w:t>
      </w:r>
    </w:p>
    <w:p w14:paraId="650B5C24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4C5834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4C5834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F02D5B4" w14:textId="5FDC9D64" w:rsidR="007B7A38" w:rsidRPr="00E337A0" w:rsidRDefault="00D42268" w:rsidP="007B7A3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D30324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7B7A38" w:rsidRPr="003133AF">
        <w:rPr>
          <w:rFonts w:ascii="Arial" w:hAnsi="Arial" w:cs="Arial"/>
          <w:color w:val="000000" w:themeColor="text1"/>
          <w:sz w:val="20"/>
          <w:szCs w:val="20"/>
        </w:rPr>
        <w:t>za</w:t>
      </w:r>
      <w:r w:rsidR="007B7A38" w:rsidRPr="003133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71DC3" w:rsidRPr="00471DC3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ter nakup klimatskih naprav z upoštevanjem </w:t>
      </w:r>
      <w:proofErr w:type="spellStart"/>
      <w:r w:rsidR="00471DC3" w:rsidRPr="00471DC3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471DC3" w:rsidRPr="00471DC3">
        <w:rPr>
          <w:rFonts w:ascii="Arial" w:hAnsi="Arial" w:cs="Arial"/>
          <w:b/>
          <w:color w:val="000000" w:themeColor="text1"/>
          <w:sz w:val="20"/>
          <w:szCs w:val="20"/>
        </w:rPr>
        <w:t xml:space="preserve"> vidika, dobava, montaža ter vzdrževanje le teh v garancijskem roku za (schengenske) mejne prehode na južni meji Republike Slovenije, št. 430-1444/2022</w:t>
      </w:r>
      <w:r w:rsidR="007B7A38" w:rsidRPr="00E23E84">
        <w:rPr>
          <w:rFonts w:ascii="Arial" w:hAnsi="Arial" w:cs="Arial"/>
          <w:b/>
          <w:sz w:val="20"/>
          <w:szCs w:val="20"/>
        </w:rPr>
        <w:t>.</w:t>
      </w:r>
      <w:r w:rsidR="007B7A38">
        <w:rPr>
          <w:rFonts w:ascii="Arial" w:hAnsi="Arial" w:cs="Arial"/>
          <w:b/>
          <w:sz w:val="20"/>
          <w:szCs w:val="20"/>
        </w:rPr>
        <w:t xml:space="preserve"> </w:t>
      </w:r>
    </w:p>
    <w:p w14:paraId="1DA6B3A8" w14:textId="44A66879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320FBA5B" w14:textId="46C22509" w:rsidR="00D42268" w:rsidRPr="00DD1538" w:rsidRDefault="00D42268" w:rsidP="00471DC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sectPr w:rsidR="00427A6B" w:rsidSect="00EC52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4C0A2" w14:textId="77777777" w:rsidR="00271B02" w:rsidRDefault="00271B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A0E6" w14:textId="1C24E293" w:rsidR="000C3A56" w:rsidRDefault="000C3A5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32A30" w14:textId="77777777" w:rsidR="00271B02" w:rsidRDefault="00271B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C3A56"/>
    <w:rsid w:val="00104142"/>
    <w:rsid w:val="002544D5"/>
    <w:rsid w:val="00254B75"/>
    <w:rsid w:val="00271B02"/>
    <w:rsid w:val="00272E82"/>
    <w:rsid w:val="00280665"/>
    <w:rsid w:val="00296A2D"/>
    <w:rsid w:val="002A63B3"/>
    <w:rsid w:val="002C5E75"/>
    <w:rsid w:val="003133AF"/>
    <w:rsid w:val="003509FC"/>
    <w:rsid w:val="00350F04"/>
    <w:rsid w:val="00364F38"/>
    <w:rsid w:val="003937AF"/>
    <w:rsid w:val="00427A6B"/>
    <w:rsid w:val="00471DC3"/>
    <w:rsid w:val="004C5834"/>
    <w:rsid w:val="00565BD0"/>
    <w:rsid w:val="00640C99"/>
    <w:rsid w:val="006442AA"/>
    <w:rsid w:val="007311C6"/>
    <w:rsid w:val="00745DA3"/>
    <w:rsid w:val="00760B06"/>
    <w:rsid w:val="007B7A38"/>
    <w:rsid w:val="00824703"/>
    <w:rsid w:val="00863A8E"/>
    <w:rsid w:val="008966B7"/>
    <w:rsid w:val="00897E68"/>
    <w:rsid w:val="0096114E"/>
    <w:rsid w:val="00972101"/>
    <w:rsid w:val="00A37232"/>
    <w:rsid w:val="00A40495"/>
    <w:rsid w:val="00A770DC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30324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</cp:revision>
  <cp:lastPrinted>2022-12-12T13:12:00Z</cp:lastPrinted>
  <dcterms:created xsi:type="dcterms:W3CDTF">2022-12-12T13:12:00Z</dcterms:created>
  <dcterms:modified xsi:type="dcterms:W3CDTF">2022-12-12T13:12:00Z</dcterms:modified>
</cp:coreProperties>
</file>